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9B0A" w14:textId="1FA154F3" w:rsidR="00712B47" w:rsidRDefault="00000000">
      <w:pPr>
        <w:pStyle w:val="Heading2"/>
      </w:pPr>
      <w:r>
        <w:t xml:space="preserve">SIMPLE </w:t>
      </w:r>
      <w:r w:rsidR="005C1352">
        <w:t xml:space="preserve">PLANT </w:t>
      </w:r>
      <w:r>
        <w:t>RECORDING FORM for Microsoft Word – Hampshire</w:t>
      </w:r>
    </w:p>
    <w:p w14:paraId="3CDD94FE" w14:textId="77777777" w:rsidR="00712B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Please fill in all columns marked in green, and any others that you feel are appropriate and that you can. You can leave a succeeding entry in a </w:t>
      </w:r>
      <w:r>
        <w:rPr>
          <w:b/>
          <w:color w:val="000000"/>
        </w:rPr>
        <w:t>green</w:t>
      </w:r>
      <w:r>
        <w:rPr>
          <w:color w:val="000000"/>
        </w:rPr>
        <w:t xml:space="preserve"> column blank, and then it will get the same information as the last filled-in entry above it. You can put a ‘ditto’ </w:t>
      </w:r>
      <w:proofErr w:type="gramStart"/>
      <w:r>
        <w:rPr>
          <w:color w:val="000000"/>
        </w:rPr>
        <w:t>mark  (</w:t>
      </w:r>
      <w:proofErr w:type="gramEnd"/>
      <w:r>
        <w:rPr>
          <w:color w:val="000000"/>
        </w:rPr>
        <w:t xml:space="preserve">“) in </w:t>
      </w:r>
      <w:r>
        <w:rPr>
          <w:b/>
          <w:color w:val="000000"/>
        </w:rPr>
        <w:t>any</w:t>
      </w:r>
      <w:r>
        <w:rPr>
          <w:color w:val="000000"/>
        </w:rPr>
        <w:t xml:space="preserve"> column to have the same effect when you have a run of identical </w:t>
      </w:r>
      <w:r>
        <w:rPr>
          <w:b/>
          <w:color w:val="000000"/>
        </w:rPr>
        <w:t>non-blank</w:t>
      </w:r>
      <w:r>
        <w:rPr>
          <w:color w:val="000000"/>
        </w:rPr>
        <w:t xml:space="preserve"> entries.</w:t>
      </w:r>
    </w:p>
    <w:p w14:paraId="1BA9A8B8" w14:textId="77777777" w:rsidR="00712B47" w:rsidRDefault="00712B4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14:paraId="56BA6984" w14:textId="5930C3CD" w:rsidR="00712B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Extra rows can be added by pressing the TAB key when in the last row and column, or by putting your cursor </w:t>
      </w:r>
      <w:r w:rsidR="00076BDF">
        <w:rPr>
          <w:color w:val="000000"/>
        </w:rPr>
        <w:t xml:space="preserve">just to the </w:t>
      </w:r>
      <w:r>
        <w:rPr>
          <w:color w:val="000000"/>
        </w:rPr>
        <w:t>left of the table and clicking on the ‘cross in circle’ symbol that appears.</w:t>
      </w:r>
    </w:p>
    <w:p w14:paraId="486EE284" w14:textId="77777777" w:rsidR="00712B47" w:rsidRDefault="00712B4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14:paraId="60F4BB91" w14:textId="77777777" w:rsidR="00712B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left" w:pos="6804"/>
        </w:tabs>
        <w:spacing w:after="0" w:line="240" w:lineRule="auto"/>
        <w:rPr>
          <w:color w:val="000000"/>
        </w:rPr>
      </w:pPr>
      <w:r>
        <w:rPr>
          <w:color w:val="000000"/>
        </w:rPr>
        <w:t>See the notes that follow about how to fill in columns.</w:t>
      </w:r>
    </w:p>
    <w:p w14:paraId="27CC8CCF" w14:textId="77777777" w:rsidR="00712B47" w:rsidRDefault="00712B4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left" w:pos="6804"/>
        </w:tabs>
        <w:spacing w:after="0" w:line="240" w:lineRule="auto"/>
        <w:rPr>
          <w:color w:val="000000"/>
        </w:rPr>
      </w:pPr>
    </w:p>
    <w:p w14:paraId="6D42A096" w14:textId="016CE596" w:rsidR="00712B4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  <w:tab w:val="left" w:pos="680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Submitter name: </w:t>
      </w:r>
      <w:r w:rsidR="00E7142E">
        <w:rPr>
          <w:b/>
          <w:color w:val="000000"/>
        </w:rPr>
        <w:t>Martin Rand</w:t>
      </w:r>
      <w:r>
        <w:rPr>
          <w:b/>
          <w:color w:val="000000"/>
        </w:rPr>
        <w:tab/>
      </w:r>
      <w:r>
        <w:rPr>
          <w:b/>
          <w:color w:val="000000"/>
        </w:rPr>
        <w:tab/>
        <w:t>Contact email or mobile number for queries:</w:t>
      </w:r>
      <w:r w:rsidR="00E7142E">
        <w:rPr>
          <w:b/>
          <w:color w:val="000000"/>
        </w:rPr>
        <w:t xml:space="preserve"> </w:t>
      </w:r>
      <w:r w:rsidR="00E7142E" w:rsidRPr="00E7142E">
        <w:rPr>
          <w:bCs/>
          <w:color w:val="000000"/>
        </w:rPr>
        <w:t>noneofyourbusiness@gmail.com</w:t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1088"/>
        <w:gridCol w:w="1133"/>
        <w:gridCol w:w="546"/>
        <w:gridCol w:w="1165"/>
        <w:gridCol w:w="1197"/>
        <w:gridCol w:w="1100"/>
        <w:gridCol w:w="1156"/>
        <w:gridCol w:w="1142"/>
        <w:gridCol w:w="557"/>
        <w:gridCol w:w="1114"/>
        <w:gridCol w:w="1126"/>
        <w:gridCol w:w="2742"/>
      </w:tblGrid>
      <w:tr w:rsidR="00712B47" w14:paraId="04FAC025" w14:textId="77777777">
        <w:trPr>
          <w:tblHeader/>
        </w:trPr>
        <w:tc>
          <w:tcPr>
            <w:tcW w:w="1522" w:type="dxa"/>
            <w:shd w:val="clear" w:color="auto" w:fill="D9F2D0"/>
          </w:tcPr>
          <w:p w14:paraId="30178DF5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Taxon</w:t>
            </w:r>
          </w:p>
        </w:tc>
        <w:tc>
          <w:tcPr>
            <w:tcW w:w="1088" w:type="dxa"/>
            <w:shd w:val="clear" w:color="auto" w:fill="D9F2D0"/>
          </w:tcPr>
          <w:p w14:paraId="12ADC666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</w:t>
            </w:r>
          </w:p>
        </w:tc>
        <w:tc>
          <w:tcPr>
            <w:tcW w:w="1133" w:type="dxa"/>
            <w:shd w:val="clear" w:color="auto" w:fill="D9F2D0"/>
          </w:tcPr>
          <w:p w14:paraId="2FA0FB17" w14:textId="77777777" w:rsidR="00712B47" w:rsidRDefault="0000000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Gridref</w:t>
            </w:r>
            <w:proofErr w:type="spellEnd"/>
          </w:p>
        </w:tc>
        <w:tc>
          <w:tcPr>
            <w:tcW w:w="546" w:type="dxa"/>
          </w:tcPr>
          <w:p w14:paraId="4DCD787F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VC</w:t>
            </w:r>
          </w:p>
        </w:tc>
        <w:tc>
          <w:tcPr>
            <w:tcW w:w="1165" w:type="dxa"/>
            <w:shd w:val="clear" w:color="auto" w:fill="D9F2D0"/>
          </w:tcPr>
          <w:p w14:paraId="5E94837D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Recorder</w:t>
            </w:r>
          </w:p>
        </w:tc>
        <w:tc>
          <w:tcPr>
            <w:tcW w:w="1197" w:type="dxa"/>
          </w:tcPr>
          <w:p w14:paraId="02854D12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Determiner</w:t>
            </w:r>
          </w:p>
        </w:tc>
        <w:tc>
          <w:tcPr>
            <w:tcW w:w="1100" w:type="dxa"/>
            <w:shd w:val="clear" w:color="auto" w:fill="D9F2D0"/>
          </w:tcPr>
          <w:p w14:paraId="4EEA6C47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56" w:type="dxa"/>
          </w:tcPr>
          <w:p w14:paraId="1248B73D" w14:textId="1AB28E8B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</w:t>
            </w:r>
            <w:r w:rsidR="00703271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142" w:type="dxa"/>
          </w:tcPr>
          <w:p w14:paraId="0AAA68AB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Method</w:t>
            </w:r>
          </w:p>
        </w:tc>
        <w:tc>
          <w:tcPr>
            <w:tcW w:w="557" w:type="dxa"/>
          </w:tcPr>
          <w:p w14:paraId="467E22DD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1114" w:type="dxa"/>
          </w:tcPr>
          <w:p w14:paraId="700C61B5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Stage</w:t>
            </w:r>
          </w:p>
        </w:tc>
        <w:tc>
          <w:tcPr>
            <w:tcW w:w="1126" w:type="dxa"/>
          </w:tcPr>
          <w:p w14:paraId="260D4C66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Status</w:t>
            </w:r>
          </w:p>
        </w:tc>
        <w:tc>
          <w:tcPr>
            <w:tcW w:w="2742" w:type="dxa"/>
          </w:tcPr>
          <w:p w14:paraId="6738B168" w14:textId="77777777" w:rsidR="00712B4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</w:t>
            </w:r>
          </w:p>
        </w:tc>
      </w:tr>
      <w:tr w:rsidR="00712B47" w14:paraId="6F8FCAFD" w14:textId="77777777">
        <w:tc>
          <w:tcPr>
            <w:tcW w:w="1522" w:type="dxa"/>
            <w:shd w:val="clear" w:color="auto" w:fill="D9F2D0"/>
          </w:tcPr>
          <w:p w14:paraId="22AA0B5B" w14:textId="5B396F6F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Quercus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</w:p>
        </w:tc>
        <w:tc>
          <w:tcPr>
            <w:tcW w:w="1088" w:type="dxa"/>
            <w:shd w:val="clear" w:color="auto" w:fill="D9F2D0"/>
          </w:tcPr>
          <w:p w14:paraId="70827992" w14:textId="3E9C4597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Crab Wood, Sparsholt</w:t>
            </w:r>
          </w:p>
        </w:tc>
        <w:tc>
          <w:tcPr>
            <w:tcW w:w="1133" w:type="dxa"/>
            <w:shd w:val="clear" w:color="auto" w:fill="D9F2D0"/>
          </w:tcPr>
          <w:p w14:paraId="587EDC3C" w14:textId="5A1B1C61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SU436</w:t>
            </w:r>
            <w:r w:rsidR="00AE5DE0">
              <w:rPr>
                <w:sz w:val="18"/>
                <w:szCs w:val="18"/>
              </w:rPr>
              <w:t>2</w:t>
            </w:r>
            <w:r w:rsidR="00711122">
              <w:rPr>
                <w:sz w:val="18"/>
                <w:szCs w:val="18"/>
              </w:rPr>
              <w:t>9</w:t>
            </w:r>
            <w:r w:rsidR="00E73EF2">
              <w:rPr>
                <w:sz w:val="18"/>
                <w:szCs w:val="18"/>
              </w:rPr>
              <w:t>6</w:t>
            </w:r>
          </w:p>
        </w:tc>
        <w:tc>
          <w:tcPr>
            <w:tcW w:w="546" w:type="dxa"/>
          </w:tcPr>
          <w:p w14:paraId="15D3CFED" w14:textId="457FCCE4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79DC80AD" w14:textId="07DAD1D2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Martin </w:t>
            </w:r>
            <w:r w:rsidR="002938D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and</w:t>
            </w:r>
          </w:p>
        </w:tc>
        <w:tc>
          <w:tcPr>
            <w:tcW w:w="1197" w:type="dxa"/>
          </w:tcPr>
          <w:p w14:paraId="1B4154ED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3463C71D" w14:textId="3128E79B" w:rsidR="00712B47" w:rsidRDefault="00A33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26/4/2024</w:t>
            </w:r>
          </w:p>
        </w:tc>
        <w:tc>
          <w:tcPr>
            <w:tcW w:w="1156" w:type="dxa"/>
          </w:tcPr>
          <w:p w14:paraId="72DA7428" w14:textId="465F1452" w:rsidR="002E72B3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41A70D74" w14:textId="7F474977" w:rsidR="00712B47" w:rsidRDefault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40BBFCC6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6DD0569" w14:textId="27CD59CF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1126" w:type="dxa"/>
          </w:tcPr>
          <w:p w14:paraId="68253993" w14:textId="3D0ADC39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771EB196" w14:textId="77777777" w:rsidR="00712B47" w:rsidRDefault="00712B47">
            <w:pPr>
              <w:rPr>
                <w:sz w:val="18"/>
                <w:szCs w:val="18"/>
              </w:rPr>
            </w:pPr>
          </w:p>
        </w:tc>
      </w:tr>
      <w:tr w:rsidR="00712B47" w14:paraId="224ACE90" w14:textId="77777777">
        <w:tc>
          <w:tcPr>
            <w:tcW w:w="1522" w:type="dxa"/>
            <w:shd w:val="clear" w:color="auto" w:fill="D9F2D0"/>
          </w:tcPr>
          <w:p w14:paraId="7A6B43B8" w14:textId="14902B0E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Corylus avellana</w:t>
            </w:r>
          </w:p>
        </w:tc>
        <w:tc>
          <w:tcPr>
            <w:tcW w:w="1088" w:type="dxa"/>
            <w:shd w:val="clear" w:color="auto" w:fill="D9F2D0"/>
          </w:tcPr>
          <w:p w14:paraId="0011D4C5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471C44D6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2899339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12E1ABC8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7687C25D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1385827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99ABF6F" w14:textId="77F0A574" w:rsidR="00712B47" w:rsidRDefault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42" w:type="dxa"/>
          </w:tcPr>
          <w:p w14:paraId="40AEFB69" w14:textId="54B0965A" w:rsidR="004D4626" w:rsidRDefault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13EFCF2D" w14:textId="77777777" w:rsidR="00712B47" w:rsidRDefault="00712B47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1EBB7A1" w14:textId="3D22F9D7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7AF083DC" w14:textId="17A27849" w:rsidR="00712B47" w:rsidRDefault="002E7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77FF902C" w14:textId="77777777" w:rsidR="00712B47" w:rsidRDefault="00712B47">
            <w:pPr>
              <w:rPr>
                <w:sz w:val="18"/>
                <w:szCs w:val="18"/>
              </w:rPr>
            </w:pPr>
          </w:p>
        </w:tc>
      </w:tr>
      <w:tr w:rsidR="004D4626" w14:paraId="12301A6A" w14:textId="77777777">
        <w:tc>
          <w:tcPr>
            <w:tcW w:w="1522" w:type="dxa"/>
            <w:shd w:val="clear" w:color="auto" w:fill="D9F2D0"/>
          </w:tcPr>
          <w:p w14:paraId="2AE3376A" w14:textId="3E63B1F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Fraxinus excelsior</w:t>
            </w:r>
          </w:p>
        </w:tc>
        <w:tc>
          <w:tcPr>
            <w:tcW w:w="1088" w:type="dxa"/>
            <w:shd w:val="clear" w:color="auto" w:fill="D9F2D0"/>
          </w:tcPr>
          <w:p w14:paraId="69D1B3D3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2CEC891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0953C5E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6DDB9EC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1D68430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43DFC5CC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AB3F8AD" w14:textId="6769B49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6557EF52" w14:textId="1584CE65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7984FAF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7D9D08A8" w14:textId="2797C89F" w:rsidR="004D4626" w:rsidRDefault="004D4626" w:rsidP="004D46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Ma+Sa</w:t>
            </w:r>
            <w:proofErr w:type="spellEnd"/>
          </w:p>
        </w:tc>
        <w:tc>
          <w:tcPr>
            <w:tcW w:w="1126" w:type="dxa"/>
          </w:tcPr>
          <w:p w14:paraId="0C620BF2" w14:textId="37FF9CCC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2871009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0B32B2E7" w14:textId="77777777">
        <w:tc>
          <w:tcPr>
            <w:tcW w:w="1522" w:type="dxa"/>
            <w:shd w:val="clear" w:color="auto" w:fill="D9F2D0"/>
          </w:tcPr>
          <w:p w14:paraId="5A721685" w14:textId="29C3D21B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Acer campestre</w:t>
            </w:r>
          </w:p>
        </w:tc>
        <w:tc>
          <w:tcPr>
            <w:tcW w:w="1088" w:type="dxa"/>
            <w:shd w:val="clear" w:color="auto" w:fill="D9F2D0"/>
          </w:tcPr>
          <w:p w14:paraId="65D6C72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7BA21C8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152D0AD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7C066D2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1D96DCE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3FA501C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841044F" w14:textId="58600C2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314F1135" w14:textId="22EEA80C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4153F52C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4CF1676F" w14:textId="79DB5B3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6419EDFB" w14:textId="405825F2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51CB9C2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56371DEF" w14:textId="77777777">
        <w:tc>
          <w:tcPr>
            <w:tcW w:w="1522" w:type="dxa"/>
            <w:shd w:val="clear" w:color="auto" w:fill="D9F2D0"/>
          </w:tcPr>
          <w:p w14:paraId="330611E0" w14:textId="5E6F0950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Brachypodium sylvaticum</w:t>
            </w:r>
          </w:p>
        </w:tc>
        <w:tc>
          <w:tcPr>
            <w:tcW w:w="1088" w:type="dxa"/>
            <w:shd w:val="clear" w:color="auto" w:fill="D9F2D0"/>
          </w:tcPr>
          <w:p w14:paraId="0AE87C9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13FF976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4F5F096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0BF891D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5A00457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774D37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7E09C9F" w14:textId="64C52245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3EE5624B" w14:textId="38B1A668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00F8AB9F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EDC941A" w14:textId="6BEB28F3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  <w:tc>
          <w:tcPr>
            <w:tcW w:w="1126" w:type="dxa"/>
          </w:tcPr>
          <w:p w14:paraId="4F2AA321" w14:textId="378EE07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31C10DB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7FDA3541" w14:textId="77777777">
        <w:tc>
          <w:tcPr>
            <w:tcW w:w="1522" w:type="dxa"/>
            <w:shd w:val="clear" w:color="auto" w:fill="D9F2D0"/>
          </w:tcPr>
          <w:p w14:paraId="1B84437A" w14:textId="5912CF7B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Hyacinthoides non-scripta</w:t>
            </w:r>
          </w:p>
        </w:tc>
        <w:tc>
          <w:tcPr>
            <w:tcW w:w="1088" w:type="dxa"/>
            <w:shd w:val="clear" w:color="auto" w:fill="D9F2D0"/>
          </w:tcPr>
          <w:p w14:paraId="3C1D572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4CA4E64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6D2328B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78DD655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6085C6C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0728544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1351AC7" w14:textId="41AE74EE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142" w:type="dxa"/>
          </w:tcPr>
          <w:p w14:paraId="5D5123FA" w14:textId="5CC8A0BB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0CDE05F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C96930B" w14:textId="644CC35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126" w:type="dxa"/>
          </w:tcPr>
          <w:p w14:paraId="7793D214" w14:textId="6FF0089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7CEF353C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3AC703B4" w14:textId="77777777">
        <w:tc>
          <w:tcPr>
            <w:tcW w:w="1522" w:type="dxa"/>
            <w:shd w:val="clear" w:color="auto" w:fill="D9F2D0"/>
          </w:tcPr>
          <w:p w14:paraId="713A058E" w14:textId="043F2503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Lamium </w:t>
            </w:r>
            <w:proofErr w:type="spellStart"/>
            <w:r>
              <w:rPr>
                <w:sz w:val="18"/>
                <w:szCs w:val="18"/>
              </w:rPr>
              <w:t>galeobdolon</w:t>
            </w:r>
            <w:proofErr w:type="spellEnd"/>
          </w:p>
        </w:tc>
        <w:tc>
          <w:tcPr>
            <w:tcW w:w="1088" w:type="dxa"/>
            <w:shd w:val="clear" w:color="auto" w:fill="D9F2D0"/>
          </w:tcPr>
          <w:p w14:paraId="59F41E0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0531061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44C2F9B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06F1DFA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81D05A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C6E62D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1D261B2" w14:textId="057B8F4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4EFA94BF" w14:textId="703355B3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7E294E3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1AB2E63" w14:textId="2484F465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6F1F56AA" w14:textId="471EC0E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204CBBA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479F9E78" w14:textId="77777777">
        <w:tc>
          <w:tcPr>
            <w:tcW w:w="1522" w:type="dxa"/>
            <w:shd w:val="clear" w:color="auto" w:fill="D9F2D0"/>
          </w:tcPr>
          <w:p w14:paraId="7FE5DFA9" w14:textId="3E4F9333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Polygonatum multiflorum</w:t>
            </w:r>
          </w:p>
        </w:tc>
        <w:tc>
          <w:tcPr>
            <w:tcW w:w="1088" w:type="dxa"/>
            <w:shd w:val="clear" w:color="auto" w:fill="D9F2D0"/>
          </w:tcPr>
          <w:p w14:paraId="30C25D5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2B83B1B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76449A0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40D610B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6F4C981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6873B97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A9F0809" w14:textId="0DCED9FB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02041A23" w14:textId="538D2C7A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726B748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1F622149" w14:textId="3D93879E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  <w:tc>
          <w:tcPr>
            <w:tcW w:w="1126" w:type="dxa"/>
          </w:tcPr>
          <w:p w14:paraId="12A3A798" w14:textId="5FC6825A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2B611CE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095A6DC4" w14:textId="77777777">
        <w:tc>
          <w:tcPr>
            <w:tcW w:w="1522" w:type="dxa"/>
            <w:shd w:val="clear" w:color="auto" w:fill="D9F2D0"/>
          </w:tcPr>
          <w:p w14:paraId="518F2A6C" w14:textId="1B5C67F5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Carex sylvatica</w:t>
            </w:r>
          </w:p>
        </w:tc>
        <w:tc>
          <w:tcPr>
            <w:tcW w:w="1088" w:type="dxa"/>
            <w:shd w:val="clear" w:color="auto" w:fill="D9F2D0"/>
          </w:tcPr>
          <w:p w14:paraId="7C5B605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588C44D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1839FEE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03F4444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4CECFEC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3AF7436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AE2A7B5" w14:textId="00403CD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24488EF1" w14:textId="3B6BDB6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0EA0724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C4C75D1" w14:textId="78A7DC6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126" w:type="dxa"/>
          </w:tcPr>
          <w:p w14:paraId="5C50A7F8" w14:textId="5ABE6674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1D48B52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3FB7025E" w14:textId="77777777">
        <w:tc>
          <w:tcPr>
            <w:tcW w:w="1522" w:type="dxa"/>
            <w:shd w:val="clear" w:color="auto" w:fill="D9F2D0"/>
          </w:tcPr>
          <w:p w14:paraId="6D31AE73" w14:textId="245A4184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Geum rivale</w:t>
            </w:r>
          </w:p>
        </w:tc>
        <w:tc>
          <w:tcPr>
            <w:tcW w:w="1088" w:type="dxa"/>
            <w:shd w:val="clear" w:color="auto" w:fill="D9F2D0"/>
          </w:tcPr>
          <w:p w14:paraId="25FE5F1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2A931C86" w14:textId="518B1FD2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SU436297</w:t>
            </w:r>
          </w:p>
        </w:tc>
        <w:tc>
          <w:tcPr>
            <w:tcW w:w="546" w:type="dxa"/>
          </w:tcPr>
          <w:p w14:paraId="68B9FD5F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423A044C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46C3A8D5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B30C95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9A835BD" w14:textId="3AB395B5" w:rsidR="004D4626" w:rsidRDefault="00DE47BF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45228387" w14:textId="6B4DA678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581CB33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0148219" w14:textId="02081CE0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0DCFE49C" w14:textId="0C4867D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7B81DAE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358B6C0F" w14:textId="77777777">
        <w:tc>
          <w:tcPr>
            <w:tcW w:w="1522" w:type="dxa"/>
            <w:shd w:val="clear" w:color="auto" w:fill="D9F2D0"/>
          </w:tcPr>
          <w:p w14:paraId="6AE2AA23" w14:textId="01F01D46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Angelica sylvestris</w:t>
            </w:r>
          </w:p>
        </w:tc>
        <w:tc>
          <w:tcPr>
            <w:tcW w:w="1088" w:type="dxa"/>
            <w:shd w:val="clear" w:color="auto" w:fill="D9F2D0"/>
          </w:tcPr>
          <w:p w14:paraId="14A5E05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3A9BA14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7F87D5F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19278FF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1DCBA61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28B0922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8E2F5E6" w14:textId="739FA4F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56004056" w14:textId="4E89CF09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62B0FD8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AFB1F87" w14:textId="67082CDB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</w:t>
            </w:r>
          </w:p>
        </w:tc>
        <w:tc>
          <w:tcPr>
            <w:tcW w:w="1126" w:type="dxa"/>
          </w:tcPr>
          <w:p w14:paraId="4EF53EB5" w14:textId="3FADB197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3173763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58045BD1" w14:textId="77777777">
        <w:tc>
          <w:tcPr>
            <w:tcW w:w="1522" w:type="dxa"/>
            <w:shd w:val="clear" w:color="auto" w:fill="D9F2D0"/>
          </w:tcPr>
          <w:p w14:paraId="40BD3EE3" w14:textId="3A249433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Cirsium palustre</w:t>
            </w:r>
          </w:p>
        </w:tc>
        <w:tc>
          <w:tcPr>
            <w:tcW w:w="1088" w:type="dxa"/>
            <w:shd w:val="clear" w:color="auto" w:fill="D9F2D0"/>
          </w:tcPr>
          <w:p w14:paraId="3722503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3A6C78A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6E5E096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289C2AC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A221D7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9D20E4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6A7B0A77" w14:textId="3C1F07BB" w:rsidR="004D4626" w:rsidRDefault="00DE47BF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0D4D726A" w14:textId="0F4B6CB0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6F2B17A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3378F5A" w14:textId="616DA47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65834B55" w14:textId="0A7C6A87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78EDDB5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2B1363F3" w14:textId="77777777">
        <w:tc>
          <w:tcPr>
            <w:tcW w:w="1522" w:type="dxa"/>
            <w:shd w:val="clear" w:color="auto" w:fill="D9F2D0"/>
          </w:tcPr>
          <w:p w14:paraId="3A433838" w14:textId="204DF2E6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Tilia x europaea</w:t>
            </w:r>
          </w:p>
        </w:tc>
        <w:tc>
          <w:tcPr>
            <w:tcW w:w="1088" w:type="dxa"/>
            <w:shd w:val="clear" w:color="auto" w:fill="D9F2D0"/>
          </w:tcPr>
          <w:p w14:paraId="3FD0874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3DE2547B" w14:textId="0CDF4226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ECFDA8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76FF8A2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446469A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B35802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E81841A" w14:textId="5309828A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2" w:type="dxa"/>
          </w:tcPr>
          <w:p w14:paraId="39B59490" w14:textId="2EE1CD96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06113E3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E8C9F04" w14:textId="2BB3CB6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1126" w:type="dxa"/>
          </w:tcPr>
          <w:p w14:paraId="53BD50E4" w14:textId="2B901CE5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742" w:type="dxa"/>
          </w:tcPr>
          <w:p w14:paraId="20D51F02" w14:textId="2F6AA6C0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Presumed planted</w:t>
            </w:r>
          </w:p>
        </w:tc>
      </w:tr>
      <w:tr w:rsidR="004D4626" w14:paraId="644312E9" w14:textId="77777777">
        <w:tc>
          <w:tcPr>
            <w:tcW w:w="1522" w:type="dxa"/>
            <w:shd w:val="clear" w:color="auto" w:fill="D9F2D0"/>
          </w:tcPr>
          <w:p w14:paraId="21EE1B0D" w14:textId="21DAD8F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Veronica montana</w:t>
            </w:r>
          </w:p>
        </w:tc>
        <w:tc>
          <w:tcPr>
            <w:tcW w:w="1088" w:type="dxa"/>
            <w:shd w:val="clear" w:color="auto" w:fill="D9F2D0"/>
          </w:tcPr>
          <w:p w14:paraId="469076EC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2F2F143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3C27BC6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5B73924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7BBEDBD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6403EC1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5842DDB" w14:textId="63C32977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3ADFF0B1" w14:textId="511AA5FA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3C2190B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EBA85B6" w14:textId="6A2EF4DF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126" w:type="dxa"/>
          </w:tcPr>
          <w:p w14:paraId="04A89C45" w14:textId="2675106A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537FAE0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569D126F" w14:textId="77777777">
        <w:tc>
          <w:tcPr>
            <w:tcW w:w="1522" w:type="dxa"/>
            <w:shd w:val="clear" w:color="auto" w:fill="D9F2D0"/>
          </w:tcPr>
          <w:p w14:paraId="7C395779" w14:textId="75663BC7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Ajuga </w:t>
            </w:r>
            <w:proofErr w:type="spellStart"/>
            <w:r>
              <w:rPr>
                <w:sz w:val="18"/>
                <w:szCs w:val="18"/>
              </w:rPr>
              <w:t>reptans</w:t>
            </w:r>
            <w:proofErr w:type="spellEnd"/>
          </w:p>
        </w:tc>
        <w:tc>
          <w:tcPr>
            <w:tcW w:w="1088" w:type="dxa"/>
            <w:shd w:val="clear" w:color="auto" w:fill="D9F2D0"/>
          </w:tcPr>
          <w:p w14:paraId="3EDDAD33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594A5B43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149BFC1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3F230DF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3EDCAAF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329833A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401762A" w14:textId="6E103C2C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171EF876" w14:textId="7FE15FFD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1A2E7A1F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040FB408" w14:textId="75016EF1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697A564B" w14:textId="530A0750" w:rsidR="004D4626" w:rsidRDefault="004D4626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154D6EB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39680366" w14:textId="77777777">
        <w:tc>
          <w:tcPr>
            <w:tcW w:w="1522" w:type="dxa"/>
            <w:shd w:val="clear" w:color="auto" w:fill="D9F2D0"/>
          </w:tcPr>
          <w:p w14:paraId="62D90FC1" w14:textId="4815E9B9" w:rsidR="004D4626" w:rsidRDefault="00BD2CFA" w:rsidP="004D46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Ficaria</w:t>
            </w:r>
            <w:proofErr w:type="spellEnd"/>
            <w:r>
              <w:rPr>
                <w:sz w:val="18"/>
                <w:szCs w:val="18"/>
              </w:rPr>
              <w:t xml:space="preserve"> verna</w:t>
            </w:r>
          </w:p>
        </w:tc>
        <w:tc>
          <w:tcPr>
            <w:tcW w:w="1088" w:type="dxa"/>
            <w:shd w:val="clear" w:color="auto" w:fill="D9F2D0"/>
          </w:tcPr>
          <w:p w14:paraId="3C3E3A6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3A5257DB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04014461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3FA8EC3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4E7AF5E9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E38D61E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457B1B02" w14:textId="5F51A35A" w:rsidR="004D4626" w:rsidRDefault="00DE47BF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1EC7FAF6" w14:textId="1D72038A" w:rsidR="004D4626" w:rsidRDefault="00BD2CFA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78F3840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311D30DA" w14:textId="1B3FD419" w:rsidR="004D4626" w:rsidRDefault="00BD2CFA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1126" w:type="dxa"/>
          </w:tcPr>
          <w:p w14:paraId="47E7DE1B" w14:textId="2952E62D" w:rsidR="004D4626" w:rsidRDefault="00BD2CFA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2540938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3C6ABB47" w14:textId="77777777">
        <w:tc>
          <w:tcPr>
            <w:tcW w:w="1522" w:type="dxa"/>
            <w:shd w:val="clear" w:color="auto" w:fill="D9F2D0"/>
          </w:tcPr>
          <w:p w14:paraId="66572EBA" w14:textId="6E32C8FB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Populus </w:t>
            </w:r>
            <w:proofErr w:type="spellStart"/>
            <w:r>
              <w:rPr>
                <w:sz w:val="18"/>
                <w:szCs w:val="18"/>
              </w:rPr>
              <w:t>tremula</w:t>
            </w:r>
            <w:proofErr w:type="spellEnd"/>
          </w:p>
        </w:tc>
        <w:tc>
          <w:tcPr>
            <w:tcW w:w="1088" w:type="dxa"/>
            <w:shd w:val="clear" w:color="auto" w:fill="D9F2D0"/>
          </w:tcPr>
          <w:p w14:paraId="39A88B2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11EE70F8" w14:textId="22EA7565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SU436298</w:t>
            </w:r>
          </w:p>
        </w:tc>
        <w:tc>
          <w:tcPr>
            <w:tcW w:w="546" w:type="dxa"/>
          </w:tcPr>
          <w:p w14:paraId="037096D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11585BA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05C1C8F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7646E897" w14:textId="4A398255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27/4/2024</w:t>
            </w:r>
          </w:p>
        </w:tc>
        <w:tc>
          <w:tcPr>
            <w:tcW w:w="1156" w:type="dxa"/>
          </w:tcPr>
          <w:p w14:paraId="1955F2A7" w14:textId="6BF966FF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142" w:type="dxa"/>
          </w:tcPr>
          <w:p w14:paraId="114AA5A5" w14:textId="59F13182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77C16E8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52BA04BD" w14:textId="40FA090E" w:rsidR="004D4626" w:rsidRDefault="00E7142E" w:rsidP="004D46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Ma+Sa</w:t>
            </w:r>
            <w:proofErr w:type="spellEnd"/>
          </w:p>
        </w:tc>
        <w:tc>
          <w:tcPr>
            <w:tcW w:w="1126" w:type="dxa"/>
          </w:tcPr>
          <w:p w14:paraId="45549C74" w14:textId="533A3171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5A02E72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60FEFA2B" w14:textId="77777777">
        <w:tc>
          <w:tcPr>
            <w:tcW w:w="1522" w:type="dxa"/>
            <w:shd w:val="clear" w:color="auto" w:fill="D9F2D0"/>
          </w:tcPr>
          <w:p w14:paraId="659F7326" w14:textId="0DF838C2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Orchis mascula</w:t>
            </w:r>
          </w:p>
        </w:tc>
        <w:tc>
          <w:tcPr>
            <w:tcW w:w="1088" w:type="dxa"/>
            <w:shd w:val="clear" w:color="auto" w:fill="D9F2D0"/>
          </w:tcPr>
          <w:p w14:paraId="3111694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04006E9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1F9E2C6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121A5E1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18973BD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7CDF9180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7DDD902" w14:textId="06A61005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</w:tcPr>
          <w:p w14:paraId="04DADECC" w14:textId="2BC1435E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5BA1ED02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6E0E48B4" w14:textId="797C2BA6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126" w:type="dxa"/>
          </w:tcPr>
          <w:p w14:paraId="35081F92" w14:textId="2BA37445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13AFF963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  <w:tr w:rsidR="004D4626" w14:paraId="4BF81846" w14:textId="77777777">
        <w:tc>
          <w:tcPr>
            <w:tcW w:w="1522" w:type="dxa"/>
            <w:shd w:val="clear" w:color="auto" w:fill="D9F2D0"/>
          </w:tcPr>
          <w:p w14:paraId="131DE5C9" w14:textId="7E2D21E1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Euphorbia amygdaloides</w:t>
            </w:r>
          </w:p>
        </w:tc>
        <w:tc>
          <w:tcPr>
            <w:tcW w:w="1088" w:type="dxa"/>
            <w:shd w:val="clear" w:color="auto" w:fill="D9F2D0"/>
          </w:tcPr>
          <w:p w14:paraId="7D051866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F2D0"/>
          </w:tcPr>
          <w:p w14:paraId="4785ECBA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77D7762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D9F2D0"/>
          </w:tcPr>
          <w:p w14:paraId="1FDCCD87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14:paraId="74C56438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F2D0"/>
          </w:tcPr>
          <w:p w14:paraId="53A2B0AD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360D243" w14:textId="2479C07B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142" w:type="dxa"/>
          </w:tcPr>
          <w:p w14:paraId="546F2004" w14:textId="6DD9FF61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557" w:type="dxa"/>
          </w:tcPr>
          <w:p w14:paraId="462C24D3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</w:tcPr>
          <w:p w14:paraId="268D97A8" w14:textId="7ABBB56C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</w:t>
            </w:r>
          </w:p>
        </w:tc>
        <w:tc>
          <w:tcPr>
            <w:tcW w:w="1126" w:type="dxa"/>
          </w:tcPr>
          <w:p w14:paraId="20FFDC2E" w14:textId="0E2BDD7C" w:rsidR="004D4626" w:rsidRDefault="00E7142E" w:rsidP="004D4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742" w:type="dxa"/>
          </w:tcPr>
          <w:p w14:paraId="12AE8384" w14:textId="77777777" w:rsidR="004D4626" w:rsidRDefault="004D4626" w:rsidP="004D4626">
            <w:pPr>
              <w:rPr>
                <w:sz w:val="18"/>
                <w:szCs w:val="18"/>
              </w:rPr>
            </w:pPr>
          </w:p>
        </w:tc>
      </w:tr>
    </w:tbl>
    <w:p w14:paraId="273A6B65" w14:textId="5D70D75C" w:rsidR="00712B47" w:rsidRDefault="00712B47" w:rsidP="00E7142E">
      <w:pPr>
        <w:pStyle w:val="Heading2"/>
      </w:pPr>
    </w:p>
    <w:sectPr w:rsidR="00712B47">
      <w:pgSz w:w="16838" w:h="11906" w:orient="landscape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783C"/>
    <w:multiLevelType w:val="multilevel"/>
    <w:tmpl w:val="B9800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73310"/>
    <w:multiLevelType w:val="multilevel"/>
    <w:tmpl w:val="34CE4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703C7B"/>
    <w:multiLevelType w:val="multilevel"/>
    <w:tmpl w:val="1B644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637159"/>
    <w:multiLevelType w:val="multilevel"/>
    <w:tmpl w:val="4490D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5762D0"/>
    <w:multiLevelType w:val="multilevel"/>
    <w:tmpl w:val="269A2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AD3A36"/>
    <w:multiLevelType w:val="multilevel"/>
    <w:tmpl w:val="E5DA9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F66671"/>
    <w:multiLevelType w:val="multilevel"/>
    <w:tmpl w:val="76926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193AEC"/>
    <w:multiLevelType w:val="multilevel"/>
    <w:tmpl w:val="5D608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F3534A"/>
    <w:multiLevelType w:val="multilevel"/>
    <w:tmpl w:val="2C368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7049A4"/>
    <w:multiLevelType w:val="multilevel"/>
    <w:tmpl w:val="CB5AC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6527925">
    <w:abstractNumId w:val="6"/>
  </w:num>
  <w:num w:numId="2" w16cid:durableId="1550612308">
    <w:abstractNumId w:val="3"/>
  </w:num>
  <w:num w:numId="3" w16cid:durableId="856508804">
    <w:abstractNumId w:val="2"/>
  </w:num>
  <w:num w:numId="4" w16cid:durableId="838078726">
    <w:abstractNumId w:val="9"/>
  </w:num>
  <w:num w:numId="5" w16cid:durableId="1317760688">
    <w:abstractNumId w:val="4"/>
  </w:num>
  <w:num w:numId="6" w16cid:durableId="697698440">
    <w:abstractNumId w:val="1"/>
  </w:num>
  <w:num w:numId="7" w16cid:durableId="832069040">
    <w:abstractNumId w:val="5"/>
  </w:num>
  <w:num w:numId="8" w16cid:durableId="1808279018">
    <w:abstractNumId w:val="7"/>
  </w:num>
  <w:num w:numId="9" w16cid:durableId="2024743539">
    <w:abstractNumId w:val="8"/>
  </w:num>
  <w:num w:numId="10" w16cid:durableId="13035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47"/>
    <w:rsid w:val="00076BDF"/>
    <w:rsid w:val="001379D5"/>
    <w:rsid w:val="00137D59"/>
    <w:rsid w:val="001507C3"/>
    <w:rsid w:val="002938DC"/>
    <w:rsid w:val="002E72B3"/>
    <w:rsid w:val="003A25DE"/>
    <w:rsid w:val="004D4626"/>
    <w:rsid w:val="004D55B9"/>
    <w:rsid w:val="005C1352"/>
    <w:rsid w:val="006A1E9C"/>
    <w:rsid w:val="00703271"/>
    <w:rsid w:val="00711122"/>
    <w:rsid w:val="00712B47"/>
    <w:rsid w:val="009429B3"/>
    <w:rsid w:val="00952A8A"/>
    <w:rsid w:val="00974BD4"/>
    <w:rsid w:val="00A330AC"/>
    <w:rsid w:val="00AE5DE0"/>
    <w:rsid w:val="00B670BE"/>
    <w:rsid w:val="00BD2CFA"/>
    <w:rsid w:val="00DE47BF"/>
    <w:rsid w:val="00E7142E"/>
    <w:rsid w:val="00E73EF2"/>
    <w:rsid w:val="00E76209"/>
    <w:rsid w:val="00F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CA98"/>
  <w15:docId w15:val="{41E9FE7C-2B18-4267-9C8C-DAA9F346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b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YHZ5svAjTC3H/GDOCzumBPlTg==">CgMxLjA4AHIhMWhpWHZWamV2Uk9TTlpBWTM0dF9OQXZfY2FmVkYybUlO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Rand</dc:creator>
  <cp:lastModifiedBy>Martin Rand</cp:lastModifiedBy>
  <cp:revision>26</cp:revision>
  <dcterms:created xsi:type="dcterms:W3CDTF">2024-01-08T17:09:00Z</dcterms:created>
  <dcterms:modified xsi:type="dcterms:W3CDTF">2024-01-15T12:22:00Z</dcterms:modified>
</cp:coreProperties>
</file>